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contextualSpacing w:val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                  PREFEITURA MUNICIPAL DE CUMARU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margin">
              <wp:posOffset>454827</wp:posOffset>
            </wp:positionH>
            <wp:positionV relativeFrom="paragraph">
              <wp:posOffset>19050</wp:posOffset>
            </wp:positionV>
            <wp:extent cx="1209686" cy="719727"/>
            <wp:effectExtent b="0" l="0" r="0" t="0"/>
            <wp:wrapSquare wrapText="bothSides" distB="0" distT="0" distL="0" distR="0"/>
            <wp:docPr id="1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09686" cy="71972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contextualSpacing w:val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                   Estado de Pernambuco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contextualSpacing w:val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OFÍCIO GP Nº 051 / 2017.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5">
      <w:pPr>
        <w:widowControl w:val="0"/>
        <w:spacing w:after="0" w:line="360" w:lineRule="auto"/>
        <w:contextualSpacing w:val="0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Cumaru, 23 de Março de 2017.</w:t>
      </w:r>
    </w:p>
    <w:p w:rsidR="00000000" w:rsidDel="00000000" w:rsidP="00000000" w:rsidRDefault="00000000" w:rsidRPr="00000000" w14:paraId="00000006">
      <w:pPr>
        <w:widowControl w:val="0"/>
        <w:spacing w:after="0" w:line="360" w:lineRule="auto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7">
      <w:pPr>
        <w:widowControl w:val="0"/>
        <w:spacing w:after="0" w:line="276" w:lineRule="auto"/>
        <w:contextualSpacing w:val="0"/>
        <w:jc w:val="both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Ao Ilmo. Sr.</w:t>
      </w:r>
      <w:r w:rsidDel="00000000" w:rsidR="00000000" w:rsidRPr="00000000">
        <w:rPr>
          <w:b w:val="1"/>
          <w:sz w:val="24"/>
          <w:szCs w:val="24"/>
          <w:rtl w:val="0"/>
        </w:rPr>
        <w:t xml:space="preserve"> Pedro Eurico de Barros e Silva</w:t>
      </w:r>
    </w:p>
    <w:p w:rsidR="00000000" w:rsidDel="00000000" w:rsidP="00000000" w:rsidRDefault="00000000" w:rsidRPr="00000000" w14:paraId="00000008">
      <w:pPr>
        <w:widowControl w:val="0"/>
        <w:spacing w:after="0" w:line="276" w:lineRule="auto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Secretário Estadual de Justiça e Direitos Humanos</w:t>
      </w:r>
    </w:p>
    <w:p w:rsidR="00000000" w:rsidDel="00000000" w:rsidP="00000000" w:rsidRDefault="00000000" w:rsidRPr="00000000" w14:paraId="00000009">
      <w:pPr>
        <w:widowControl w:val="0"/>
        <w:spacing w:after="0" w:line="276" w:lineRule="auto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Rua Floriano Peixoto, nº 141 – São José – Recife/PE,</w:t>
      </w:r>
    </w:p>
    <w:p w:rsidR="00000000" w:rsidDel="00000000" w:rsidP="00000000" w:rsidRDefault="00000000" w:rsidRPr="00000000" w14:paraId="0000000A">
      <w:pPr>
        <w:widowControl w:val="0"/>
        <w:spacing w:after="0" w:line="276" w:lineRule="auto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0B">
      <w:pPr>
        <w:widowControl w:val="0"/>
        <w:spacing w:after="0" w:line="276" w:lineRule="auto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after="0" w:line="360" w:lineRule="auto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</w:t>
        <w:tab/>
        <w:t xml:space="preserve">A </w:t>
      </w:r>
      <w:r w:rsidDel="00000000" w:rsidR="00000000" w:rsidRPr="00000000">
        <w:rPr>
          <w:b w:val="1"/>
          <w:sz w:val="24"/>
          <w:szCs w:val="24"/>
          <w:rtl w:val="0"/>
        </w:rPr>
        <w:t xml:space="preserve">Prefeitura Municipal de Cumaru</w:t>
      </w:r>
      <w:r w:rsidDel="00000000" w:rsidR="00000000" w:rsidRPr="00000000">
        <w:rPr>
          <w:sz w:val="24"/>
          <w:szCs w:val="24"/>
          <w:rtl w:val="0"/>
        </w:rPr>
        <w:t xml:space="preserve">, em atendimento aos termos do </w:t>
      </w:r>
      <w:r w:rsidDel="00000000" w:rsidR="00000000" w:rsidRPr="00000000">
        <w:rPr>
          <w:b w:val="1"/>
          <w:sz w:val="24"/>
          <w:szCs w:val="24"/>
          <w:rtl w:val="0"/>
        </w:rPr>
        <w:t xml:space="preserve">Ofício nº 183/2017-GG</w:t>
      </w:r>
      <w:r w:rsidDel="00000000" w:rsidR="00000000" w:rsidRPr="00000000">
        <w:rPr>
          <w:sz w:val="24"/>
          <w:szCs w:val="24"/>
          <w:rtl w:val="0"/>
        </w:rPr>
        <w:t xml:space="preserve">, vem à presença de Vossa Excelência informar que recepcionamos a solicitação e efetuamos as pesquisas necessárias, visando o atendimento do mesmo de forma tempestiva.</w:t>
      </w:r>
    </w:p>
    <w:p w:rsidR="00000000" w:rsidDel="00000000" w:rsidP="00000000" w:rsidRDefault="00000000" w:rsidRPr="00000000" w14:paraId="0000000D">
      <w:pPr>
        <w:widowControl w:val="0"/>
        <w:spacing w:after="0" w:line="360" w:lineRule="auto"/>
        <w:ind w:firstLine="70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Após averiguações, foi comprovado que agência bancária deste munícipio (Agência 1359-5, Banco do Brasil) que fora atingida por ações criminosas no dia 31 de Julho de 2016, </w:t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atualmente encontra-se em funcionamento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E">
      <w:pPr>
        <w:widowControl w:val="0"/>
        <w:spacing w:after="0" w:line="360" w:lineRule="auto"/>
        <w:ind w:firstLine="70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 atendimento ao público funciona das 9h às 13h. O setor negocial não sofreu alterações com o sinistro da dependência. O atendimento no Caixa está contingenciado, conforme orientações e exigências do setor de segurança, para garantir a segurança dos clientes e funcionários. Todos os procedimentos para regularização da situação já foram tomados e </w:t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a curto prazo</w:t>
      </w:r>
      <w:r w:rsidDel="00000000" w:rsidR="00000000" w:rsidRPr="00000000">
        <w:rPr>
          <w:sz w:val="24"/>
          <w:szCs w:val="24"/>
          <w:rtl w:val="0"/>
        </w:rPr>
        <w:t xml:space="preserve"> a agência já voltará ao seu atendimento normal.</w:t>
      </w:r>
    </w:p>
    <w:p w:rsidR="00000000" w:rsidDel="00000000" w:rsidP="00000000" w:rsidRDefault="00000000" w:rsidRPr="00000000" w14:paraId="0000000F">
      <w:pPr>
        <w:widowControl w:val="0"/>
        <w:spacing w:after="0" w:line="360" w:lineRule="auto"/>
        <w:ind w:firstLine="70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Durante esse período de contingência o Banco disponibiliza canais alternativos como Banco Postal, Correspondentes e Lotéricas, de forma a não prejudicar o atendimento aos clientes e garantir a prestação de serviços de qualidade.</w:t>
      </w:r>
    </w:p>
    <w:p w:rsidR="00000000" w:rsidDel="00000000" w:rsidP="00000000" w:rsidRDefault="00000000" w:rsidRPr="00000000" w14:paraId="00000010">
      <w:pPr>
        <w:widowControl w:val="0"/>
        <w:spacing w:after="0" w:line="360" w:lineRule="auto"/>
        <w:ind w:firstLine="70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Aproveitamos a oportunidade para renovar nossos protestos de estima e consideração.</w:t>
      </w:r>
    </w:p>
    <w:p w:rsidR="00000000" w:rsidDel="00000000" w:rsidP="00000000" w:rsidRDefault="00000000" w:rsidRPr="00000000" w14:paraId="00000011">
      <w:pPr>
        <w:widowControl w:val="0"/>
        <w:spacing w:after="0" w:line="360" w:lineRule="auto"/>
        <w:ind w:firstLine="70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Cordialmente,</w:t>
      </w:r>
    </w:p>
    <w:p w:rsidR="00000000" w:rsidDel="00000000" w:rsidP="00000000" w:rsidRDefault="00000000" w:rsidRPr="00000000" w14:paraId="00000012">
      <w:pPr>
        <w:widowControl w:val="0"/>
        <w:spacing w:after="0" w:line="276" w:lineRule="auto"/>
        <w:ind w:firstLine="70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76" w:lineRule="auto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76" w:lineRule="auto"/>
        <w:contextualSpacing w:val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Mariana Mendes de Medeiros </w:t>
      </w:r>
    </w:p>
    <w:p w:rsidR="00000000" w:rsidDel="00000000" w:rsidP="00000000" w:rsidRDefault="00000000" w:rsidRPr="00000000" w14:paraId="0000001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76" w:lineRule="auto"/>
        <w:contextualSpacing w:val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Prefeita Municipal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0" w:firstLine="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6838" w:w="11906"/>
      <w:pgMar w:bottom="1418" w:top="993" w:left="1701" w:right="1418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line="276" w:lineRule="auto"/>
      <w:contextualSpacing w:val="0"/>
      <w:jc w:val="center"/>
      <w:rPr>
        <w:b w:val="1"/>
      </w:rPr>
    </w:pPr>
    <w:r w:rsidDel="00000000" w:rsidR="00000000" w:rsidRPr="00000000">
      <w:rPr>
        <w:b w:val="1"/>
        <w:rtl w:val="0"/>
      </w:rPr>
      <w:t xml:space="preserve">CNPJ.: 11.097391/0001-20</w:t>
    </w:r>
  </w:p>
  <w:p w:rsidR="00000000" w:rsidDel="00000000" w:rsidP="00000000" w:rsidRDefault="00000000" w:rsidRPr="00000000" w14:paraId="0000001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line="276" w:lineRule="auto"/>
      <w:contextualSpacing w:val="0"/>
      <w:jc w:val="center"/>
      <w:rPr/>
    </w:pPr>
    <w:r w:rsidDel="00000000" w:rsidR="00000000" w:rsidRPr="00000000">
      <w:rPr>
        <w:rtl w:val="0"/>
      </w:rPr>
      <w:t xml:space="preserve">Rua João de Moura Borba, 224, Centro, Cumaru - PE, CEP 55655-000</w:t>
    </w:r>
  </w:p>
  <w:p w:rsidR="00000000" w:rsidDel="00000000" w:rsidP="00000000" w:rsidRDefault="00000000" w:rsidRPr="00000000" w14:paraId="0000001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line="276" w:lineRule="auto"/>
      <w:contextualSpacing w:val="0"/>
      <w:jc w:val="center"/>
      <w:rPr/>
    </w:pPr>
    <w:r w:rsidDel="00000000" w:rsidR="00000000" w:rsidRPr="00000000">
      <w:rPr>
        <w:rtl w:val="0"/>
      </w:rPr>
      <w:t xml:space="preserve">Tel.: (81) 3644-1156 / FAX.: (81) 3644-1130</w: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pt-BR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jpg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